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DIOS TE SALVE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2238375</wp:posOffset>
            </wp:positionH>
            <wp:positionV relativeFrom="paragraph">
              <wp:posOffset>114300</wp:posOffset>
            </wp:positionV>
            <wp:extent cx="3899761" cy="3850553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9647" l="20930" r="26411" t="16705"/>
                    <a:stretch>
                      <a:fillRect/>
                    </a:stretch>
                  </pic:blipFill>
                  <pic:spPr>
                    <a:xfrm>
                      <a:off x="0" y="0"/>
                      <a:ext cx="3899761" cy="385055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heading=h.uw0a0ccq1j01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Dios te salve, María, bendita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Tú y el fruto de tu vientre, Jesús.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Ayúdame ahora y a mi lado ven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cuando mi hora será.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Hijito mío ya no cuento yo,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sólo Jesús en mí, toda y sólo para Él.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Seré tu luz y a mi amado le diré: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"Es mi devoto él, acógelo Jesús".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Hacia tu hermano y al enemigo irás,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el primer paso tú mueve sin más esperar;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en este mundo defenderás la fe.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Haz penitencia aquí, luego te haré feliz. 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Dios te salve, María, bendita 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Tú y el fruto de tu vientre, Jesús. </w:t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Ayúdame ahora y a mi lado ven 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cuando mi hora será. </w:t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Virgen Madre al ver tu rostro 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 siempre quiero agradecer. 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Protege a las madres, cuida Tú de mí </w:t>
      </w:r>
    </w:p>
    <w:p w:rsidR="00000000" w:rsidDel="00000000" w:rsidP="00000000" w:rsidRDefault="00000000" w:rsidRPr="00000000" w14:paraId="0000001A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como cuidaste a Jesús.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B">
      <w:pPr>
        <w:pStyle w:val="Subtitle"/>
        <w:rPr/>
      </w:pPr>
      <w:bookmarkStart w:colFirst="0" w:colLast="0" w:name="_heading=h.otzyntv54fyw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Mamá, Jesús… Mamá, Jesús.</w:t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aL1u5PaLwwdzdkaPsWpP055o1g==">CgMxLjAyDmgudXcwYTBjY3ExajAxMg5oLm90enludHY1NGZ5dzgAciExQmlHa1NsUjBOcllpNnRDNy1paHU1UFFRNkduMTZOemQ=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